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1EFBE" w14:textId="16CE9A9E" w:rsidR="00287F59" w:rsidRPr="00687BA0" w:rsidRDefault="003C5264" w:rsidP="0031052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687BA0">
        <w:rPr>
          <w:rFonts w:ascii="Times New Roman" w:hAnsi="Times New Roman" w:cs="Times New Roman"/>
          <w:b/>
          <w:sz w:val="24"/>
          <w:szCs w:val="28"/>
        </w:rPr>
        <w:t>С</w:t>
      </w:r>
      <w:r w:rsidR="004C0B5B" w:rsidRPr="00687BA0">
        <w:rPr>
          <w:rFonts w:ascii="Times New Roman" w:hAnsi="Times New Roman" w:cs="Times New Roman"/>
          <w:b/>
          <w:sz w:val="24"/>
          <w:szCs w:val="28"/>
        </w:rPr>
        <w:t xml:space="preserve">ПРАВКА </w:t>
      </w:r>
      <w:r w:rsidRPr="00687BA0">
        <w:rPr>
          <w:rFonts w:ascii="Times New Roman" w:hAnsi="Times New Roman" w:cs="Times New Roman"/>
          <w:b/>
          <w:sz w:val="24"/>
          <w:szCs w:val="28"/>
        </w:rPr>
        <w:t>-</w:t>
      </w:r>
      <w:r w:rsidR="004C0B5B" w:rsidRPr="00687BA0">
        <w:rPr>
          <w:rFonts w:ascii="Times New Roman" w:hAnsi="Times New Roman" w:cs="Times New Roman"/>
          <w:b/>
          <w:sz w:val="24"/>
          <w:szCs w:val="28"/>
        </w:rPr>
        <w:t xml:space="preserve"> ОБОСНОВАНИЕ </w:t>
      </w:r>
      <w:r w:rsidRPr="00687BA0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658300B3" w14:textId="77777777" w:rsidR="00287F59" w:rsidRPr="00687BA0" w:rsidRDefault="003C5264" w:rsidP="0031052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87BA0">
        <w:rPr>
          <w:rFonts w:ascii="Times New Roman" w:hAnsi="Times New Roman" w:cs="Times New Roman"/>
          <w:b/>
          <w:sz w:val="24"/>
          <w:szCs w:val="28"/>
        </w:rPr>
        <w:t>к проекту Закона К</w:t>
      </w:r>
      <w:r w:rsidR="00287F59" w:rsidRPr="00687BA0">
        <w:rPr>
          <w:rFonts w:ascii="Times New Roman" w:hAnsi="Times New Roman" w:cs="Times New Roman"/>
          <w:b/>
          <w:sz w:val="24"/>
          <w:szCs w:val="28"/>
        </w:rPr>
        <w:t>ыргызской Республики</w:t>
      </w:r>
      <w:r w:rsidRPr="00687BA0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41BEDA92" w14:textId="0EE06F1A" w:rsidR="007A3EEF" w:rsidRPr="00687BA0" w:rsidRDefault="002463EF" w:rsidP="0031052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«</w:t>
      </w:r>
      <w:r w:rsidR="007A3EEF" w:rsidRPr="00687BA0">
        <w:rPr>
          <w:rFonts w:ascii="Times New Roman" w:hAnsi="Times New Roman" w:cs="Times New Roman"/>
          <w:b/>
          <w:sz w:val="24"/>
          <w:szCs w:val="28"/>
        </w:rPr>
        <w:t xml:space="preserve">Об основах организации предоставления </w:t>
      </w:r>
    </w:p>
    <w:p w14:paraId="6E06D830" w14:textId="35E46576" w:rsidR="003C5264" w:rsidRPr="00687BA0" w:rsidRDefault="007A3EEF" w:rsidP="0031052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87BA0">
        <w:rPr>
          <w:rFonts w:ascii="Times New Roman" w:hAnsi="Times New Roman" w:cs="Times New Roman"/>
          <w:b/>
          <w:sz w:val="24"/>
          <w:szCs w:val="28"/>
        </w:rPr>
        <w:t>публичных услуг</w:t>
      </w:r>
      <w:r w:rsidR="002463EF">
        <w:rPr>
          <w:rFonts w:ascii="Times New Roman" w:hAnsi="Times New Roman" w:cs="Times New Roman"/>
          <w:b/>
          <w:sz w:val="24"/>
          <w:szCs w:val="28"/>
        </w:rPr>
        <w:t>»</w:t>
      </w:r>
    </w:p>
    <w:p w14:paraId="23974C6C" w14:textId="7E5BA346" w:rsidR="00687BA0" w:rsidRPr="00257C97" w:rsidRDefault="00687BA0" w:rsidP="00687BA0">
      <w:pPr>
        <w:spacing w:after="0" w:line="240" w:lineRule="auto"/>
        <w:ind w:right="2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052C7FD" w14:textId="3F079DC8" w:rsidR="0041629C" w:rsidRPr="00687BA0" w:rsidRDefault="00EE48FB" w:rsidP="0031052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Основной целью законопроекта </w:t>
      </w:r>
      <w:r w:rsidR="002463EF">
        <w:rPr>
          <w:rFonts w:ascii="Times New Roman" w:hAnsi="Times New Roman" w:cs="Times New Roman"/>
          <w:sz w:val="24"/>
          <w:szCs w:val="28"/>
        </w:rPr>
        <w:t>«</w:t>
      </w:r>
      <w:r w:rsidR="007A3EEF" w:rsidRPr="00687BA0">
        <w:rPr>
          <w:rFonts w:ascii="Times New Roman" w:hAnsi="Times New Roman" w:cs="Times New Roman"/>
          <w:sz w:val="24"/>
          <w:szCs w:val="28"/>
        </w:rPr>
        <w:t>Об основах организации предоставления публичных услуг</w:t>
      </w:r>
      <w:r w:rsidR="002463EF">
        <w:rPr>
          <w:rFonts w:ascii="Times New Roman" w:hAnsi="Times New Roman" w:cs="Times New Roman"/>
          <w:sz w:val="24"/>
          <w:szCs w:val="28"/>
        </w:rPr>
        <w:t>»</w:t>
      </w:r>
      <w:r w:rsidR="00797977" w:rsidRPr="00687BA0">
        <w:rPr>
          <w:rFonts w:ascii="Times New Roman" w:hAnsi="Times New Roman" w:cs="Times New Roman"/>
          <w:sz w:val="24"/>
          <w:szCs w:val="28"/>
        </w:rPr>
        <w:t xml:space="preserve"> является со</w:t>
      </w:r>
      <w:r w:rsidR="007A3EEF" w:rsidRPr="00687BA0">
        <w:rPr>
          <w:rFonts w:ascii="Times New Roman" w:hAnsi="Times New Roman" w:cs="Times New Roman"/>
          <w:sz w:val="24"/>
          <w:szCs w:val="28"/>
        </w:rPr>
        <w:t>вершенствование правовой основы организации</w:t>
      </w:r>
      <w:r w:rsidR="00325825" w:rsidRPr="00687BA0">
        <w:rPr>
          <w:rFonts w:ascii="Times New Roman" w:hAnsi="Times New Roman" w:cs="Times New Roman"/>
          <w:sz w:val="24"/>
          <w:szCs w:val="28"/>
        </w:rPr>
        <w:t xml:space="preserve"> предоставления публичных услуг</w:t>
      </w:r>
      <w:r w:rsidR="00977587" w:rsidRPr="00687BA0">
        <w:rPr>
          <w:rFonts w:ascii="Times New Roman" w:hAnsi="Times New Roman" w:cs="Times New Roman"/>
          <w:sz w:val="24"/>
          <w:szCs w:val="28"/>
        </w:rPr>
        <w:t xml:space="preserve">, направленное на </w:t>
      </w:r>
      <w:r w:rsidR="00325825" w:rsidRPr="00687BA0">
        <w:rPr>
          <w:rFonts w:ascii="Times New Roman" w:hAnsi="Times New Roman" w:cs="Times New Roman"/>
          <w:sz w:val="24"/>
          <w:szCs w:val="28"/>
        </w:rPr>
        <w:t xml:space="preserve">внедрение </w:t>
      </w:r>
      <w:r w:rsidRPr="00687BA0">
        <w:rPr>
          <w:rFonts w:ascii="Times New Roman" w:hAnsi="Times New Roman" w:cs="Times New Roman"/>
          <w:sz w:val="24"/>
          <w:szCs w:val="28"/>
        </w:rPr>
        <w:t xml:space="preserve">новой модели </w:t>
      </w:r>
      <w:r w:rsidR="002463EF">
        <w:rPr>
          <w:rFonts w:ascii="Times New Roman" w:hAnsi="Times New Roman" w:cs="Times New Roman"/>
          <w:sz w:val="24"/>
          <w:szCs w:val="28"/>
        </w:rPr>
        <w:t>«</w:t>
      </w:r>
      <w:r w:rsidRPr="00687BA0">
        <w:rPr>
          <w:rFonts w:ascii="Times New Roman" w:hAnsi="Times New Roman" w:cs="Times New Roman"/>
          <w:sz w:val="24"/>
          <w:szCs w:val="28"/>
        </w:rPr>
        <w:t>сервисного</w:t>
      </w:r>
      <w:r w:rsidR="002463EF">
        <w:rPr>
          <w:rFonts w:ascii="Times New Roman" w:hAnsi="Times New Roman" w:cs="Times New Roman"/>
          <w:sz w:val="24"/>
          <w:szCs w:val="28"/>
        </w:rPr>
        <w:t>»</w:t>
      </w:r>
      <w:r w:rsidRPr="00687BA0">
        <w:rPr>
          <w:rFonts w:ascii="Times New Roman" w:hAnsi="Times New Roman" w:cs="Times New Roman"/>
          <w:sz w:val="24"/>
          <w:szCs w:val="28"/>
        </w:rPr>
        <w:t xml:space="preserve"> характера деятельности органов управления </w:t>
      </w:r>
      <w:r w:rsidR="00436953" w:rsidRPr="00687BA0">
        <w:rPr>
          <w:rFonts w:ascii="Times New Roman" w:hAnsi="Times New Roman" w:cs="Times New Roman"/>
          <w:sz w:val="24"/>
          <w:szCs w:val="28"/>
        </w:rPr>
        <w:t xml:space="preserve">и новых </w:t>
      </w:r>
      <w:r w:rsidR="0057259C" w:rsidRPr="00687BA0">
        <w:rPr>
          <w:rFonts w:ascii="Times New Roman" w:hAnsi="Times New Roman" w:cs="Times New Roman"/>
          <w:sz w:val="24"/>
          <w:szCs w:val="28"/>
        </w:rPr>
        <w:t xml:space="preserve">концептуальных </w:t>
      </w:r>
      <w:r w:rsidR="006B5E5C" w:rsidRPr="00687BA0">
        <w:rPr>
          <w:rFonts w:ascii="Times New Roman" w:hAnsi="Times New Roman" w:cs="Times New Roman"/>
          <w:sz w:val="24"/>
          <w:szCs w:val="28"/>
        </w:rPr>
        <w:t xml:space="preserve">механизмов </w:t>
      </w:r>
      <w:r w:rsidR="00977587" w:rsidRPr="00687BA0">
        <w:rPr>
          <w:rFonts w:ascii="Times New Roman" w:hAnsi="Times New Roman" w:cs="Times New Roman"/>
          <w:sz w:val="24"/>
          <w:szCs w:val="28"/>
        </w:rPr>
        <w:t xml:space="preserve">предоставления </w:t>
      </w:r>
      <w:r w:rsidR="00325825" w:rsidRPr="00687BA0">
        <w:rPr>
          <w:rFonts w:ascii="Times New Roman" w:hAnsi="Times New Roman" w:cs="Times New Roman"/>
          <w:sz w:val="24"/>
          <w:szCs w:val="28"/>
        </w:rPr>
        <w:t>публичных услуг</w:t>
      </w:r>
      <w:r w:rsidR="000142A4" w:rsidRPr="00687BA0">
        <w:rPr>
          <w:rFonts w:ascii="Times New Roman" w:hAnsi="Times New Roman" w:cs="Times New Roman"/>
          <w:sz w:val="24"/>
          <w:szCs w:val="28"/>
        </w:rPr>
        <w:t xml:space="preserve">, </w:t>
      </w:r>
      <w:r w:rsidR="000142A4" w:rsidRPr="00687BA0">
        <w:rPr>
          <w:rFonts w:ascii="Times New Roman" w:eastAsia="Times New Roman" w:hAnsi="Times New Roman" w:cs="Times New Roman"/>
          <w:sz w:val="24"/>
          <w:szCs w:val="28"/>
        </w:rPr>
        <w:t xml:space="preserve">соответствующих </w:t>
      </w:r>
      <w:r w:rsidR="000142A4" w:rsidRPr="00687BA0">
        <w:rPr>
          <w:rFonts w:ascii="Times New Roman" w:hAnsi="Times New Roman" w:cs="Times New Roman"/>
          <w:sz w:val="24"/>
          <w:szCs w:val="28"/>
        </w:rPr>
        <w:t>потребностям населения, с</w:t>
      </w:r>
      <w:r w:rsidR="000142A4" w:rsidRPr="00687BA0">
        <w:rPr>
          <w:rFonts w:ascii="Times New Roman" w:eastAsia="Times New Roman" w:hAnsi="Times New Roman" w:cs="Times New Roman"/>
          <w:sz w:val="24"/>
          <w:szCs w:val="28"/>
        </w:rPr>
        <w:t>овременным требованиям и мировой тенденции в сфере</w:t>
      </w:r>
      <w:r w:rsidRPr="00687BA0">
        <w:rPr>
          <w:rFonts w:ascii="Times New Roman" w:eastAsia="Times New Roman" w:hAnsi="Times New Roman" w:cs="Times New Roman"/>
          <w:sz w:val="24"/>
          <w:szCs w:val="28"/>
        </w:rPr>
        <w:t xml:space="preserve"> предоставления публичных услуг</w:t>
      </w:r>
      <w:r w:rsidR="00436953" w:rsidRPr="00687BA0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Pr="00687BA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17120EC7" w14:textId="23894229" w:rsidR="00471224" w:rsidRPr="00687BA0" w:rsidRDefault="00471224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Необходимость пересмотра системы организации предоставления услуг явилось наличие системных проблем, которые не могли быть решены в рамках действующего закона Кыргызской Республики «О государственных и муниципальных услугах», таких как: формирование существующих видов услуг громоздкое, бюрократическое, которое не приводит к нужным результатам; из поля зрения действующего Закона о государственных и муниципальных услугах выпали значительные виды услуги, вытекающих из общественных благ (освещение, водоснабжение и т.д.); отдельные векторы реформирования других сфер (цифровизация) опережают общую идеологию законодательства об услугах; технические (бюрократические) аспекты организации предоставления услуг превалируют над вопросами качества, социальной направленности и своевременности.  </w:t>
      </w:r>
    </w:p>
    <w:p w14:paraId="1CA09C28" w14:textId="47FB3FE6" w:rsidR="00471224" w:rsidRPr="00687BA0" w:rsidRDefault="00471224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Итоги инвентаризации законодательства Кыргызской Республики 2021 года, проведенной в рамках инициативы Президента страны, подтвердили необходимость разработки нового Закона Кыргызской Республики </w:t>
      </w:r>
      <w:r w:rsidR="002463EF">
        <w:rPr>
          <w:rFonts w:ascii="Times New Roman" w:hAnsi="Times New Roman" w:cs="Times New Roman"/>
          <w:sz w:val="24"/>
          <w:szCs w:val="28"/>
        </w:rPr>
        <w:t>«</w:t>
      </w:r>
      <w:r w:rsidRPr="00687BA0">
        <w:rPr>
          <w:rFonts w:ascii="Times New Roman" w:hAnsi="Times New Roman" w:cs="Times New Roman"/>
          <w:sz w:val="24"/>
          <w:szCs w:val="28"/>
        </w:rPr>
        <w:t>О государс</w:t>
      </w:r>
      <w:r w:rsidR="002463EF">
        <w:rPr>
          <w:rFonts w:ascii="Times New Roman" w:hAnsi="Times New Roman" w:cs="Times New Roman"/>
          <w:sz w:val="24"/>
          <w:szCs w:val="28"/>
        </w:rPr>
        <w:t>твенных и муниципальных услугах»</w:t>
      </w:r>
      <w:r w:rsidRPr="00687BA0">
        <w:rPr>
          <w:rFonts w:ascii="Times New Roman" w:hAnsi="Times New Roman" w:cs="Times New Roman"/>
          <w:sz w:val="24"/>
          <w:szCs w:val="28"/>
        </w:rPr>
        <w:t>.</w:t>
      </w:r>
    </w:p>
    <w:p w14:paraId="2ACD9973" w14:textId="5FD222A4" w:rsidR="00471224" w:rsidRPr="00687BA0" w:rsidRDefault="00471224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Предлагаемый проект </w:t>
      </w:r>
      <w:r w:rsidR="002463EF">
        <w:rPr>
          <w:rFonts w:ascii="Times New Roman" w:hAnsi="Times New Roman" w:cs="Times New Roman"/>
          <w:sz w:val="24"/>
          <w:szCs w:val="28"/>
        </w:rPr>
        <w:t>Закона Кыргызской Республики «</w:t>
      </w:r>
      <w:r w:rsidRPr="00687BA0">
        <w:rPr>
          <w:rFonts w:ascii="Times New Roman" w:hAnsi="Times New Roman" w:cs="Times New Roman"/>
          <w:sz w:val="24"/>
          <w:szCs w:val="28"/>
        </w:rPr>
        <w:t>Об основах организации предоставления публичных услуг</w:t>
      </w:r>
      <w:r w:rsidR="002463EF">
        <w:rPr>
          <w:rFonts w:ascii="Times New Roman" w:hAnsi="Times New Roman" w:cs="Times New Roman"/>
          <w:sz w:val="24"/>
          <w:szCs w:val="28"/>
        </w:rPr>
        <w:t>»</w:t>
      </w:r>
      <w:r w:rsidRPr="00687BA0">
        <w:rPr>
          <w:rFonts w:ascii="Times New Roman" w:hAnsi="Times New Roman" w:cs="Times New Roman"/>
          <w:sz w:val="24"/>
          <w:szCs w:val="28"/>
        </w:rPr>
        <w:t xml:space="preserve"> носит рамочный и социальный характер, </w:t>
      </w:r>
      <w:r w:rsidRPr="00687BA0">
        <w:rPr>
          <w:rFonts w:ascii="Times New Roman" w:hAnsi="Times New Roman" w:cs="Times New Roman"/>
          <w:sz w:val="24"/>
          <w:szCs w:val="28"/>
          <w:lang w:val="ky-KG"/>
        </w:rPr>
        <w:t xml:space="preserve">и предлагает организацию системного подхода к правовому регулированию и охватывает </w:t>
      </w:r>
      <w:r w:rsidRPr="00687BA0">
        <w:rPr>
          <w:rFonts w:ascii="Times New Roman" w:hAnsi="Times New Roman" w:cs="Times New Roman"/>
          <w:sz w:val="24"/>
          <w:szCs w:val="28"/>
        </w:rPr>
        <w:t>регламент</w:t>
      </w:r>
      <w:r w:rsidRPr="00687BA0">
        <w:rPr>
          <w:rFonts w:ascii="Times New Roman" w:hAnsi="Times New Roman" w:cs="Times New Roman"/>
          <w:sz w:val="24"/>
          <w:szCs w:val="28"/>
          <w:lang w:val="ky-KG"/>
        </w:rPr>
        <w:t>ацией</w:t>
      </w:r>
      <w:r w:rsidRPr="00687BA0">
        <w:rPr>
          <w:rFonts w:ascii="Times New Roman" w:hAnsi="Times New Roman" w:cs="Times New Roman"/>
          <w:sz w:val="24"/>
          <w:szCs w:val="28"/>
        </w:rPr>
        <w:t xml:space="preserve"> нормы, касающиеся </w:t>
      </w:r>
      <w:r w:rsidRPr="00687BA0">
        <w:rPr>
          <w:rFonts w:ascii="Times New Roman" w:hAnsi="Times New Roman" w:cs="Times New Roman"/>
          <w:sz w:val="24"/>
          <w:szCs w:val="28"/>
          <w:lang w:val="ky-KG"/>
        </w:rPr>
        <w:t xml:space="preserve">всего процесса предоставления и производства публичной услуги, обеспечивая </w:t>
      </w:r>
      <w:r w:rsidRPr="00687BA0">
        <w:rPr>
          <w:rFonts w:ascii="Times New Roman" w:hAnsi="Times New Roman" w:cs="Times New Roman"/>
          <w:sz w:val="24"/>
          <w:szCs w:val="28"/>
        </w:rPr>
        <w:t xml:space="preserve">создание системы гарантий качества публичных услуг для потребителей. </w:t>
      </w:r>
    </w:p>
    <w:p w14:paraId="425A1D34" w14:textId="08088BCA" w:rsidR="00864697" w:rsidRPr="00687BA0" w:rsidRDefault="00864697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>Вводится с учетом международной практики обобщенное понятие «публичная услуга», вместо понятий «государственные» и «муниципальные» услуги, позволяющая выстроить логически взаимосвязанную единую систему предоставления услуг населению.</w:t>
      </w:r>
    </w:p>
    <w:p w14:paraId="4AE77742" w14:textId="0CA4F234" w:rsidR="00864697" w:rsidRPr="00687BA0" w:rsidRDefault="00864697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Концептуальная рамка законопроекта изложена таким образом, чтобы излишняя детализация не противоречила отраслевым нормам, а позволяла развивать их на практике. Кроме того, впервые на уровне закона предлагается классифицировать услуги по группам и подклассам с целью предоставления государственным, муниципальным и иным субъектам большей ответственности и </w:t>
      </w:r>
      <w:r w:rsidR="009C79D7" w:rsidRPr="00687BA0">
        <w:rPr>
          <w:rFonts w:ascii="Times New Roman" w:hAnsi="Times New Roman" w:cs="Times New Roman"/>
          <w:sz w:val="24"/>
          <w:szCs w:val="28"/>
        </w:rPr>
        <w:t>свободы в части оказания услуг потребителям.</w:t>
      </w:r>
    </w:p>
    <w:p w14:paraId="2EEC74A8" w14:textId="571D4DF4" w:rsidR="009C79D7" w:rsidRPr="00687BA0" w:rsidRDefault="009C79D7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lastRenderedPageBreak/>
        <w:t xml:space="preserve">Проектом предлагается установление стройной системы управления сферой публичных услуг, в которой каждый субъект управления имеет четкие задачи и функции по данному направлению. </w:t>
      </w:r>
    </w:p>
    <w:p w14:paraId="1A4478C3" w14:textId="2F19C2F9" w:rsidR="009C79D7" w:rsidRPr="00687BA0" w:rsidRDefault="009C79D7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>Акцент проекта закона на системе организации основ предоставления публичных услуг, а не на производстве, что четко укладывается в стратегическую рамку разграничения функций производства и предоставления услуг потребителю. Таким образом создается нормативная рамка для развития системы предоставления услуг через различные механизмы и включения в этот процесс широкого круга субъектов, в том числе организации государственно-частного или муниципально-частного партнерства.</w:t>
      </w:r>
    </w:p>
    <w:p w14:paraId="1FAF52EB" w14:textId="23C95558" w:rsidR="009C79D7" w:rsidRPr="00687BA0" w:rsidRDefault="009C79D7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>Производство публичных услуг остается прерогативой соответствующих государственных и иных органов и основывается на отраслевых нормах законодательства, регулирующих каждую отрасль и связанную с этим категорию услуг.</w:t>
      </w:r>
    </w:p>
    <w:p w14:paraId="2C848A40" w14:textId="7DA4BBC2" w:rsidR="00471224" w:rsidRPr="00687BA0" w:rsidRDefault="00471224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Принятие данного проекта Закона позволит: задействовать </w:t>
      </w:r>
      <w:r w:rsidR="00122099" w:rsidRPr="00687BA0">
        <w:rPr>
          <w:rFonts w:ascii="Times New Roman" w:hAnsi="Times New Roman" w:cs="Times New Roman"/>
          <w:sz w:val="24"/>
          <w:szCs w:val="28"/>
        </w:rPr>
        <w:t xml:space="preserve">гибкие </w:t>
      </w:r>
      <w:r w:rsidRPr="00687BA0">
        <w:rPr>
          <w:rFonts w:ascii="Times New Roman" w:hAnsi="Times New Roman" w:cs="Times New Roman"/>
          <w:sz w:val="24"/>
          <w:szCs w:val="28"/>
        </w:rPr>
        <w:t xml:space="preserve">механизмы и оперативно вводить новые услуги; регламентировать нормы, гарантирующие соблюдение государственных стандартов качества публичных услуг и стимулирующие развивать разнообразные форматы предоставления публичных услуг, но с соблюдением принципа доступности и удобства пользования; создать процедуры общественного контроля при оказании публичных услуг; определить ответственность государства в данной сфере даже в случаях передачи предоставления публичных услуг на аутсорсинг. </w:t>
      </w:r>
    </w:p>
    <w:p w14:paraId="12F023F9" w14:textId="0125461A" w:rsidR="00F74AEB" w:rsidRPr="00687BA0" w:rsidRDefault="00E165EC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bookmarkStart w:id="1" w:name="_Hlk78205970"/>
      <w:r w:rsidRPr="00687BA0">
        <w:rPr>
          <w:rFonts w:ascii="Times New Roman" w:hAnsi="Times New Roman" w:cs="Times New Roman"/>
          <w:sz w:val="24"/>
          <w:szCs w:val="28"/>
        </w:rPr>
        <w:t>В целом</w:t>
      </w:r>
      <w:r w:rsidR="00B96968" w:rsidRPr="00687BA0">
        <w:rPr>
          <w:rFonts w:ascii="Times New Roman" w:hAnsi="Times New Roman" w:cs="Times New Roman"/>
          <w:sz w:val="24"/>
          <w:szCs w:val="28"/>
        </w:rPr>
        <w:t xml:space="preserve"> можно сделать вывод, чт</w:t>
      </w:r>
      <w:r w:rsidR="007337E6" w:rsidRPr="00687BA0">
        <w:rPr>
          <w:rFonts w:ascii="Times New Roman" w:hAnsi="Times New Roman" w:cs="Times New Roman"/>
          <w:sz w:val="24"/>
          <w:szCs w:val="28"/>
        </w:rPr>
        <w:t>о внедрение новых механизмов, норм и положени</w:t>
      </w:r>
      <w:r w:rsidR="00122099" w:rsidRPr="00687BA0">
        <w:rPr>
          <w:rFonts w:ascii="Times New Roman" w:hAnsi="Times New Roman" w:cs="Times New Roman"/>
          <w:sz w:val="24"/>
          <w:szCs w:val="28"/>
        </w:rPr>
        <w:t>й</w:t>
      </w:r>
      <w:r w:rsidR="007337E6" w:rsidRPr="00687BA0">
        <w:rPr>
          <w:rFonts w:ascii="Times New Roman" w:hAnsi="Times New Roman" w:cs="Times New Roman"/>
          <w:sz w:val="24"/>
          <w:szCs w:val="28"/>
        </w:rPr>
        <w:t xml:space="preserve"> дадут </w:t>
      </w:r>
      <w:r w:rsidR="00F74AEB" w:rsidRPr="00687BA0">
        <w:rPr>
          <w:rFonts w:ascii="Times New Roman" w:hAnsi="Times New Roman" w:cs="Times New Roman"/>
          <w:sz w:val="24"/>
          <w:szCs w:val="28"/>
        </w:rPr>
        <w:t xml:space="preserve">импульс для дальнейшего развития </w:t>
      </w:r>
      <w:r w:rsidR="007337E6" w:rsidRPr="00687BA0">
        <w:rPr>
          <w:rFonts w:ascii="Times New Roman" w:hAnsi="Times New Roman" w:cs="Times New Roman"/>
          <w:sz w:val="24"/>
          <w:szCs w:val="28"/>
        </w:rPr>
        <w:t xml:space="preserve">системы организации предоставления публичных услуг </w:t>
      </w:r>
      <w:r w:rsidR="004C0B5B" w:rsidRPr="00687BA0">
        <w:rPr>
          <w:rFonts w:ascii="Times New Roman" w:hAnsi="Times New Roman" w:cs="Times New Roman"/>
          <w:sz w:val="24"/>
          <w:szCs w:val="28"/>
        </w:rPr>
        <w:t>в</w:t>
      </w:r>
      <w:r w:rsidR="00F74AEB" w:rsidRPr="00687BA0">
        <w:rPr>
          <w:rFonts w:ascii="Times New Roman" w:hAnsi="Times New Roman" w:cs="Times New Roman"/>
          <w:sz w:val="24"/>
          <w:szCs w:val="28"/>
        </w:rPr>
        <w:t xml:space="preserve"> Кыргызс</w:t>
      </w:r>
      <w:r w:rsidR="004C0B5B" w:rsidRPr="00687BA0">
        <w:rPr>
          <w:rFonts w:ascii="Times New Roman" w:hAnsi="Times New Roman" w:cs="Times New Roman"/>
          <w:sz w:val="24"/>
          <w:szCs w:val="28"/>
        </w:rPr>
        <w:t>кой Республике</w:t>
      </w:r>
      <w:r w:rsidR="00F74AEB" w:rsidRPr="00687BA0">
        <w:rPr>
          <w:rFonts w:ascii="Times New Roman" w:hAnsi="Times New Roman" w:cs="Times New Roman"/>
          <w:sz w:val="24"/>
          <w:szCs w:val="28"/>
        </w:rPr>
        <w:t xml:space="preserve">. </w:t>
      </w:r>
    </w:p>
    <w:bookmarkEnd w:id="1"/>
    <w:p w14:paraId="489E7EFD" w14:textId="38D9F097" w:rsidR="00246934" w:rsidRPr="00687BA0" w:rsidRDefault="00246934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Принятие данного проекта </w:t>
      </w:r>
      <w:r w:rsidR="008A6006">
        <w:rPr>
          <w:rFonts w:ascii="Times New Roman" w:hAnsi="Times New Roman" w:cs="Times New Roman"/>
          <w:sz w:val="24"/>
          <w:szCs w:val="28"/>
        </w:rPr>
        <w:t>Закона</w:t>
      </w:r>
      <w:r w:rsidRPr="00687BA0">
        <w:rPr>
          <w:rFonts w:ascii="Times New Roman" w:hAnsi="Times New Roman" w:cs="Times New Roman"/>
          <w:sz w:val="24"/>
          <w:szCs w:val="28"/>
        </w:rPr>
        <w:t xml:space="preserve"> Кабинета Министров Кыргызской Республики не повлечет за собой негативных социальных, экономических, правовых, правозащитных, гендерных, экологических, коррупционных последствий. </w:t>
      </w:r>
    </w:p>
    <w:p w14:paraId="64436B48" w14:textId="4D3DA98B" w:rsidR="00246934" w:rsidRPr="00687BA0" w:rsidRDefault="00246934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>Законопроект неоднократно про</w:t>
      </w:r>
      <w:r w:rsidR="00310521" w:rsidRPr="00687BA0">
        <w:rPr>
          <w:rFonts w:ascii="Times New Roman" w:hAnsi="Times New Roman" w:cs="Times New Roman"/>
          <w:sz w:val="24"/>
          <w:szCs w:val="28"/>
        </w:rPr>
        <w:t xml:space="preserve">ходил </w:t>
      </w:r>
      <w:r w:rsidRPr="00687BA0">
        <w:rPr>
          <w:rFonts w:ascii="Times New Roman" w:hAnsi="Times New Roman" w:cs="Times New Roman"/>
          <w:sz w:val="24"/>
          <w:szCs w:val="28"/>
        </w:rPr>
        <w:t xml:space="preserve">общественное обсуждение и консультации со всеми заинтересованными сторонами в процессе разработки. Общественное обсуждение законопроекта, презентация законопроекта прошло также в рамках круглых столов </w:t>
      </w:r>
      <w:r w:rsidR="00310521" w:rsidRPr="00687BA0">
        <w:rPr>
          <w:rFonts w:ascii="Times New Roman" w:hAnsi="Times New Roman" w:cs="Times New Roman"/>
          <w:sz w:val="24"/>
          <w:szCs w:val="28"/>
        </w:rPr>
        <w:t>в течение 2022 года</w:t>
      </w:r>
      <w:r w:rsidRPr="00687BA0">
        <w:rPr>
          <w:rFonts w:ascii="Times New Roman" w:hAnsi="Times New Roman" w:cs="Times New Roman"/>
          <w:sz w:val="24"/>
          <w:szCs w:val="28"/>
        </w:rPr>
        <w:t xml:space="preserve"> с участием всех основных заинтересованных сторон и представителей государственных</w:t>
      </w:r>
      <w:r w:rsidR="00310521" w:rsidRPr="00687BA0">
        <w:rPr>
          <w:rFonts w:ascii="Times New Roman" w:hAnsi="Times New Roman" w:cs="Times New Roman"/>
          <w:sz w:val="24"/>
          <w:szCs w:val="28"/>
        </w:rPr>
        <w:t xml:space="preserve"> и иных </w:t>
      </w:r>
      <w:r w:rsidRPr="00687BA0">
        <w:rPr>
          <w:rFonts w:ascii="Times New Roman" w:hAnsi="Times New Roman" w:cs="Times New Roman"/>
          <w:sz w:val="24"/>
          <w:szCs w:val="28"/>
        </w:rPr>
        <w:t>органов</w:t>
      </w:r>
      <w:r w:rsidR="00310521" w:rsidRPr="00687BA0">
        <w:rPr>
          <w:rFonts w:ascii="Times New Roman" w:hAnsi="Times New Roman" w:cs="Times New Roman"/>
          <w:sz w:val="24"/>
          <w:szCs w:val="28"/>
        </w:rPr>
        <w:t>.</w:t>
      </w:r>
      <w:r w:rsidRPr="00687BA0">
        <w:rPr>
          <w:rFonts w:ascii="Times New Roman" w:hAnsi="Times New Roman" w:cs="Times New Roman"/>
          <w:sz w:val="24"/>
          <w:szCs w:val="28"/>
        </w:rPr>
        <w:t xml:space="preserve"> По итогам </w:t>
      </w:r>
      <w:r w:rsidR="00310521" w:rsidRPr="00687BA0">
        <w:rPr>
          <w:rFonts w:ascii="Times New Roman" w:hAnsi="Times New Roman" w:cs="Times New Roman"/>
          <w:sz w:val="24"/>
          <w:szCs w:val="28"/>
        </w:rPr>
        <w:t>обсуждений</w:t>
      </w:r>
      <w:r w:rsidRPr="00687BA0">
        <w:rPr>
          <w:rFonts w:ascii="Times New Roman" w:hAnsi="Times New Roman" w:cs="Times New Roman"/>
          <w:sz w:val="24"/>
          <w:szCs w:val="28"/>
        </w:rPr>
        <w:t xml:space="preserve"> законопроект был доработан и дополнительно прошел обсуждение с представителями государственных органов</w:t>
      </w:r>
      <w:r w:rsidR="00310521" w:rsidRPr="00687BA0">
        <w:rPr>
          <w:rFonts w:ascii="Times New Roman" w:hAnsi="Times New Roman" w:cs="Times New Roman"/>
          <w:sz w:val="24"/>
          <w:szCs w:val="28"/>
        </w:rPr>
        <w:t>, органов местного самоуправления</w:t>
      </w:r>
      <w:r w:rsidRPr="00687BA0">
        <w:rPr>
          <w:rFonts w:ascii="Times New Roman" w:hAnsi="Times New Roman" w:cs="Times New Roman"/>
          <w:sz w:val="24"/>
          <w:szCs w:val="28"/>
        </w:rPr>
        <w:t>, членами Межведомственной комиссии</w:t>
      </w:r>
      <w:r w:rsidR="00310521" w:rsidRPr="00687BA0">
        <w:rPr>
          <w:rFonts w:ascii="Times New Roman" w:hAnsi="Times New Roman" w:cs="Times New Roman"/>
          <w:sz w:val="24"/>
          <w:szCs w:val="28"/>
        </w:rPr>
        <w:t xml:space="preserve"> </w:t>
      </w:r>
      <w:r w:rsidR="002463EF">
        <w:rPr>
          <w:rFonts w:ascii="Times New Roman" w:hAnsi="Times New Roman" w:cs="Times New Roman"/>
          <w:sz w:val="24"/>
          <w:szCs w:val="28"/>
        </w:rPr>
        <w:t xml:space="preserve">по оптимизации предоставления </w:t>
      </w:r>
      <w:r w:rsidR="00310521" w:rsidRPr="00687BA0">
        <w:rPr>
          <w:rFonts w:ascii="Times New Roman" w:hAnsi="Times New Roman" w:cs="Times New Roman"/>
          <w:sz w:val="24"/>
          <w:szCs w:val="28"/>
        </w:rPr>
        <w:t xml:space="preserve">государственных </w:t>
      </w:r>
      <w:r w:rsidR="002463EF">
        <w:rPr>
          <w:rFonts w:ascii="Times New Roman" w:hAnsi="Times New Roman" w:cs="Times New Roman"/>
          <w:sz w:val="24"/>
          <w:szCs w:val="28"/>
        </w:rPr>
        <w:t xml:space="preserve">и муниципальных </w:t>
      </w:r>
      <w:r w:rsidR="00310521" w:rsidRPr="00687BA0">
        <w:rPr>
          <w:rFonts w:ascii="Times New Roman" w:hAnsi="Times New Roman" w:cs="Times New Roman"/>
          <w:sz w:val="24"/>
          <w:szCs w:val="28"/>
        </w:rPr>
        <w:t>услуг и экспертного общества</w:t>
      </w:r>
      <w:r w:rsidRPr="00687BA0"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567E1BF0" w14:textId="1F0F1531" w:rsidR="00246934" w:rsidRPr="00687BA0" w:rsidRDefault="00C64F6C" w:rsidP="00C64F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64F6C">
        <w:rPr>
          <w:rFonts w:ascii="Times New Roman" w:hAnsi="Times New Roman" w:cs="Times New Roman"/>
          <w:sz w:val="24"/>
          <w:szCs w:val="28"/>
        </w:rPr>
        <w:t xml:space="preserve">Данный проект </w:t>
      </w:r>
      <w:r w:rsidR="008A6006">
        <w:rPr>
          <w:rFonts w:ascii="Times New Roman" w:hAnsi="Times New Roman" w:cs="Times New Roman"/>
          <w:sz w:val="24"/>
          <w:szCs w:val="28"/>
        </w:rPr>
        <w:t>Закона</w:t>
      </w:r>
      <w:r w:rsidRPr="00C64F6C">
        <w:rPr>
          <w:rFonts w:ascii="Times New Roman" w:hAnsi="Times New Roman" w:cs="Times New Roman"/>
          <w:sz w:val="24"/>
          <w:szCs w:val="28"/>
        </w:rPr>
        <w:t>, в соответствии со статьей 22 Закона Кыргызской Республики «О нормативных правовых актах Кыргызской Республики», будет размещен на сайте Администрации Президента и на Едином портале общественного обсуждения в установленном порядке.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246934" w:rsidRPr="00687BA0">
        <w:rPr>
          <w:rFonts w:ascii="Times New Roman" w:hAnsi="Times New Roman" w:cs="Times New Roman"/>
          <w:sz w:val="24"/>
          <w:szCs w:val="28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14:paraId="09BB5CC5" w14:textId="0DFEF7DD" w:rsidR="002024F3" w:rsidRPr="00687BA0" w:rsidRDefault="00087C12" w:rsidP="00310521">
      <w:pPr>
        <w:pStyle w:val="tkZagolovok5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8"/>
        </w:rPr>
      </w:pPr>
      <w:bookmarkStart w:id="2" w:name="_Hlk78211589"/>
      <w:r w:rsidRPr="00687BA0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Принятие проекта Закона Кыргызской Республики </w:t>
      </w:r>
      <w:r w:rsidR="002024F3" w:rsidRPr="00687BA0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не потребует дополнительных финансовых ресурсов и может быть реализовано в пределах </w:t>
      </w:r>
      <w:r w:rsidR="002024F3" w:rsidRPr="00687BA0">
        <w:rPr>
          <w:rFonts w:ascii="Times New Roman" w:hAnsi="Times New Roman" w:cs="Times New Roman"/>
          <w:b w:val="0"/>
          <w:bCs w:val="0"/>
          <w:sz w:val="24"/>
          <w:szCs w:val="28"/>
        </w:rPr>
        <w:lastRenderedPageBreak/>
        <w:t>средств, предусмотренных ранее на систему государственных и муниципальных услуг</w:t>
      </w:r>
      <w:r w:rsidR="00122099" w:rsidRPr="00687BA0">
        <w:rPr>
          <w:rFonts w:ascii="Times New Roman" w:hAnsi="Times New Roman" w:cs="Times New Roman"/>
          <w:b w:val="0"/>
          <w:bCs w:val="0"/>
          <w:sz w:val="24"/>
          <w:szCs w:val="28"/>
        </w:rPr>
        <w:t>,</w:t>
      </w:r>
      <w:r w:rsidR="002024F3" w:rsidRPr="00687BA0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 в рамках соответствующего действующего законодательства. </w:t>
      </w:r>
    </w:p>
    <w:p w14:paraId="64A26B4B" w14:textId="77777777" w:rsidR="002024F3" w:rsidRPr="00687BA0" w:rsidRDefault="002024F3" w:rsidP="00310521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6DB5BF36" w14:textId="77777777" w:rsidR="002024F3" w:rsidRPr="00687BA0" w:rsidRDefault="002024F3" w:rsidP="003105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87BA0">
        <w:rPr>
          <w:rFonts w:ascii="Times New Roman" w:hAnsi="Times New Roman" w:cs="Times New Roman"/>
          <w:sz w:val="24"/>
          <w:szCs w:val="28"/>
        </w:rPr>
        <w:t xml:space="preserve">Данный проект Закона будет опубликован на официальном сайте Кабинета Министров Кыргызской Республики, и также на Едином портале общественного обсуждения проектов нормативных правовых актов Кыргызской Республики. </w:t>
      </w:r>
    </w:p>
    <w:bookmarkEnd w:id="2"/>
    <w:p w14:paraId="6C7C4D5F" w14:textId="77777777" w:rsidR="00310521" w:rsidRPr="00687BA0" w:rsidRDefault="00310521" w:rsidP="00310521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p w14:paraId="663B4290" w14:textId="77777777" w:rsidR="00687BA0" w:rsidRPr="00257C97" w:rsidRDefault="00F74AEB" w:rsidP="00687BA0">
      <w:pPr>
        <w:spacing w:after="0" w:line="480" w:lineRule="auto"/>
        <w:ind w:right="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A0">
        <w:rPr>
          <w:rFonts w:ascii="Times New Roman" w:eastAsia="Calibri" w:hAnsi="Times New Roman" w:cs="Times New Roman"/>
          <w:b/>
          <w:sz w:val="24"/>
          <w:szCs w:val="28"/>
        </w:rPr>
        <w:t>Министр</w:t>
      </w:r>
      <w:r w:rsidRPr="00687BA0">
        <w:rPr>
          <w:rFonts w:ascii="Times New Roman" w:eastAsia="Calibri" w:hAnsi="Times New Roman" w:cs="Times New Roman"/>
          <w:b/>
          <w:sz w:val="24"/>
          <w:szCs w:val="28"/>
        </w:rPr>
        <w:tab/>
      </w:r>
      <w:r w:rsidRPr="00687BA0">
        <w:rPr>
          <w:rFonts w:ascii="Times New Roman" w:eastAsia="Calibri" w:hAnsi="Times New Roman" w:cs="Times New Roman"/>
          <w:b/>
          <w:sz w:val="24"/>
          <w:szCs w:val="28"/>
        </w:rPr>
        <w:tab/>
      </w:r>
      <w:r w:rsidRPr="00687BA0">
        <w:rPr>
          <w:rFonts w:ascii="Times New Roman" w:eastAsia="Calibri" w:hAnsi="Times New Roman" w:cs="Times New Roman"/>
          <w:b/>
          <w:sz w:val="24"/>
          <w:szCs w:val="28"/>
        </w:rPr>
        <w:tab/>
      </w:r>
      <w:r w:rsidRPr="00687BA0">
        <w:rPr>
          <w:rFonts w:ascii="Times New Roman" w:eastAsia="Calibri" w:hAnsi="Times New Roman" w:cs="Times New Roman"/>
          <w:b/>
          <w:sz w:val="24"/>
          <w:szCs w:val="28"/>
        </w:rPr>
        <w:tab/>
      </w:r>
      <w:r w:rsidRPr="00687BA0">
        <w:rPr>
          <w:rFonts w:ascii="Times New Roman" w:eastAsia="Calibri" w:hAnsi="Times New Roman" w:cs="Times New Roman"/>
          <w:b/>
          <w:sz w:val="24"/>
          <w:szCs w:val="28"/>
        </w:rPr>
        <w:tab/>
      </w:r>
      <w:r w:rsidRPr="00687BA0">
        <w:rPr>
          <w:rFonts w:ascii="Times New Roman" w:eastAsia="Calibri" w:hAnsi="Times New Roman" w:cs="Times New Roman"/>
          <w:b/>
          <w:sz w:val="24"/>
          <w:szCs w:val="28"/>
        </w:rPr>
        <w:tab/>
      </w:r>
      <w:r w:rsidR="00D018B0" w:rsidRPr="00687BA0">
        <w:rPr>
          <w:rFonts w:ascii="Times New Roman" w:eastAsia="Calibri" w:hAnsi="Times New Roman" w:cs="Times New Roman"/>
          <w:b/>
          <w:sz w:val="24"/>
          <w:szCs w:val="28"/>
        </w:rPr>
        <w:tab/>
      </w:r>
      <w:r w:rsidR="00687BA0" w:rsidRPr="00257C97">
        <w:rPr>
          <w:rFonts w:ascii="Times New Roman" w:hAnsi="Times New Roman" w:cs="Times New Roman"/>
          <w:b/>
          <w:sz w:val="24"/>
          <w:szCs w:val="24"/>
        </w:rPr>
        <w:t>Д.Дж.</w:t>
      </w:r>
      <w:r w:rsidR="00687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7BA0" w:rsidRPr="00257C97">
        <w:rPr>
          <w:rFonts w:ascii="Times New Roman" w:hAnsi="Times New Roman" w:cs="Times New Roman"/>
          <w:b/>
          <w:sz w:val="24"/>
          <w:szCs w:val="24"/>
        </w:rPr>
        <w:t>Амангельдиев</w:t>
      </w:r>
    </w:p>
    <w:p w14:paraId="1C09280F" w14:textId="6460BECD" w:rsidR="00F74AEB" w:rsidRPr="00687BA0" w:rsidRDefault="00F74AEB" w:rsidP="00310521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687BA0">
        <w:rPr>
          <w:rFonts w:ascii="Times New Roman" w:eastAsia="Calibri" w:hAnsi="Times New Roman" w:cs="Times New Roman"/>
          <w:b/>
          <w:sz w:val="24"/>
          <w:szCs w:val="28"/>
          <w:lang w:val="ky-KG"/>
        </w:rPr>
        <w:t xml:space="preserve"> </w:t>
      </w:r>
    </w:p>
    <w:p w14:paraId="265286D7" w14:textId="77777777" w:rsidR="00F74AEB" w:rsidRPr="00687BA0" w:rsidRDefault="00F74AEB" w:rsidP="00310521">
      <w:pPr>
        <w:pStyle w:val="a9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sectPr w:rsidR="00F74AEB" w:rsidRPr="00687BA0" w:rsidSect="0023404F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EC1C3" w14:textId="77777777" w:rsidR="008A6A04" w:rsidRDefault="008A6A04" w:rsidP="00A05462">
      <w:pPr>
        <w:spacing w:after="0" w:line="240" w:lineRule="auto"/>
      </w:pPr>
      <w:r>
        <w:separator/>
      </w:r>
    </w:p>
  </w:endnote>
  <w:endnote w:type="continuationSeparator" w:id="0">
    <w:p w14:paraId="795E7896" w14:textId="77777777" w:rsidR="008A6A04" w:rsidRDefault="008A6A04" w:rsidP="00A0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DF59A" w14:textId="77777777" w:rsidR="008A6A04" w:rsidRDefault="008A6A04" w:rsidP="00A05462">
      <w:pPr>
        <w:spacing w:after="0" w:line="240" w:lineRule="auto"/>
      </w:pPr>
      <w:r>
        <w:separator/>
      </w:r>
    </w:p>
  </w:footnote>
  <w:footnote w:type="continuationSeparator" w:id="0">
    <w:p w14:paraId="42D5AE31" w14:textId="77777777" w:rsidR="008A6A04" w:rsidRDefault="008A6A04" w:rsidP="00A05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A4CE5"/>
    <w:multiLevelType w:val="hybridMultilevel"/>
    <w:tmpl w:val="86EEE7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A5DF5"/>
    <w:multiLevelType w:val="hybridMultilevel"/>
    <w:tmpl w:val="758881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A760D"/>
    <w:multiLevelType w:val="hybridMultilevel"/>
    <w:tmpl w:val="CBEA54E2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D11BDD"/>
    <w:multiLevelType w:val="hybridMultilevel"/>
    <w:tmpl w:val="2DD000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453DD"/>
    <w:multiLevelType w:val="multilevel"/>
    <w:tmpl w:val="2A2C6466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9CE1EE3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C2F7A80"/>
    <w:multiLevelType w:val="hybridMultilevel"/>
    <w:tmpl w:val="C7801356"/>
    <w:lvl w:ilvl="0" w:tplc="F80A2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3B1AB1"/>
    <w:multiLevelType w:val="hybridMultilevel"/>
    <w:tmpl w:val="771E4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C0CB6"/>
    <w:multiLevelType w:val="hybridMultilevel"/>
    <w:tmpl w:val="836438CE"/>
    <w:lvl w:ilvl="0" w:tplc="BDC6FE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105A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DC0C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2095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00C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E840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202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3643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02D2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653F66BD"/>
    <w:multiLevelType w:val="hybridMultilevel"/>
    <w:tmpl w:val="B1A80C8A"/>
    <w:lvl w:ilvl="0" w:tplc="E0A828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AB2AA9"/>
    <w:multiLevelType w:val="hybridMultilevel"/>
    <w:tmpl w:val="A5460D7C"/>
    <w:lvl w:ilvl="0" w:tplc="F80A24E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5"/>
  </w:num>
  <w:num w:numId="14">
    <w:abstractNumId w:val="10"/>
  </w:num>
  <w:num w:numId="15">
    <w:abstractNumId w:val="7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462"/>
    <w:rsid w:val="000142A4"/>
    <w:rsid w:val="00016417"/>
    <w:rsid w:val="000467D0"/>
    <w:rsid w:val="000716D9"/>
    <w:rsid w:val="00074346"/>
    <w:rsid w:val="00080E8A"/>
    <w:rsid w:val="00087C12"/>
    <w:rsid w:val="000E3E12"/>
    <w:rsid w:val="00101474"/>
    <w:rsid w:val="00105871"/>
    <w:rsid w:val="00122099"/>
    <w:rsid w:val="00127AF1"/>
    <w:rsid w:val="00134CB4"/>
    <w:rsid w:val="00150E8C"/>
    <w:rsid w:val="001758C9"/>
    <w:rsid w:val="00194948"/>
    <w:rsid w:val="001B0153"/>
    <w:rsid w:val="001F22A9"/>
    <w:rsid w:val="002024F3"/>
    <w:rsid w:val="00215AC5"/>
    <w:rsid w:val="00216870"/>
    <w:rsid w:val="00217A45"/>
    <w:rsid w:val="0023404F"/>
    <w:rsid w:val="002463EF"/>
    <w:rsid w:val="00246934"/>
    <w:rsid w:val="0026342F"/>
    <w:rsid w:val="00266F5E"/>
    <w:rsid w:val="00287F59"/>
    <w:rsid w:val="002D5443"/>
    <w:rsid w:val="00310521"/>
    <w:rsid w:val="00322BC5"/>
    <w:rsid w:val="00324555"/>
    <w:rsid w:val="00325082"/>
    <w:rsid w:val="00325825"/>
    <w:rsid w:val="003420A7"/>
    <w:rsid w:val="00355834"/>
    <w:rsid w:val="0037534F"/>
    <w:rsid w:val="003860D3"/>
    <w:rsid w:val="003B2A7B"/>
    <w:rsid w:val="003B64AE"/>
    <w:rsid w:val="003C5264"/>
    <w:rsid w:val="003D261A"/>
    <w:rsid w:val="003D4AD6"/>
    <w:rsid w:val="0041629C"/>
    <w:rsid w:val="00417AF7"/>
    <w:rsid w:val="0042579D"/>
    <w:rsid w:val="00436953"/>
    <w:rsid w:val="00464497"/>
    <w:rsid w:val="00471224"/>
    <w:rsid w:val="004957BD"/>
    <w:rsid w:val="004C0B5B"/>
    <w:rsid w:val="004C3DB6"/>
    <w:rsid w:val="004E3328"/>
    <w:rsid w:val="004E4918"/>
    <w:rsid w:val="00507FDB"/>
    <w:rsid w:val="00515B51"/>
    <w:rsid w:val="005261E6"/>
    <w:rsid w:val="00543374"/>
    <w:rsid w:val="0054648E"/>
    <w:rsid w:val="0057259C"/>
    <w:rsid w:val="0058015D"/>
    <w:rsid w:val="005961D9"/>
    <w:rsid w:val="005A24C5"/>
    <w:rsid w:val="005A2EFD"/>
    <w:rsid w:val="005A7D51"/>
    <w:rsid w:val="005B70D0"/>
    <w:rsid w:val="005C7A97"/>
    <w:rsid w:val="005F3279"/>
    <w:rsid w:val="006036D8"/>
    <w:rsid w:val="006133C4"/>
    <w:rsid w:val="0062723C"/>
    <w:rsid w:val="006329CB"/>
    <w:rsid w:val="00685575"/>
    <w:rsid w:val="00687BA0"/>
    <w:rsid w:val="006B3387"/>
    <w:rsid w:val="006B5E5C"/>
    <w:rsid w:val="006C337A"/>
    <w:rsid w:val="006D4C9C"/>
    <w:rsid w:val="006F2CF5"/>
    <w:rsid w:val="00707730"/>
    <w:rsid w:val="007337E6"/>
    <w:rsid w:val="00744C14"/>
    <w:rsid w:val="0075481C"/>
    <w:rsid w:val="007556C1"/>
    <w:rsid w:val="007753D4"/>
    <w:rsid w:val="00790B82"/>
    <w:rsid w:val="007975B8"/>
    <w:rsid w:val="00797977"/>
    <w:rsid w:val="007A3EEF"/>
    <w:rsid w:val="007B2A94"/>
    <w:rsid w:val="007C154A"/>
    <w:rsid w:val="007C2DBB"/>
    <w:rsid w:val="007D5D93"/>
    <w:rsid w:val="007E593B"/>
    <w:rsid w:val="007F2E3C"/>
    <w:rsid w:val="007F667B"/>
    <w:rsid w:val="007F6BF0"/>
    <w:rsid w:val="00830CD7"/>
    <w:rsid w:val="00837D58"/>
    <w:rsid w:val="00844683"/>
    <w:rsid w:val="00864697"/>
    <w:rsid w:val="00881097"/>
    <w:rsid w:val="00886754"/>
    <w:rsid w:val="008920C1"/>
    <w:rsid w:val="008A6006"/>
    <w:rsid w:val="008A6A04"/>
    <w:rsid w:val="008B1E76"/>
    <w:rsid w:val="008B2E14"/>
    <w:rsid w:val="008B6942"/>
    <w:rsid w:val="008E426E"/>
    <w:rsid w:val="008E4E1E"/>
    <w:rsid w:val="009334D3"/>
    <w:rsid w:val="00934E19"/>
    <w:rsid w:val="009476CE"/>
    <w:rsid w:val="0095208B"/>
    <w:rsid w:val="009560E6"/>
    <w:rsid w:val="009763CD"/>
    <w:rsid w:val="00977587"/>
    <w:rsid w:val="00986478"/>
    <w:rsid w:val="00993E49"/>
    <w:rsid w:val="0099682C"/>
    <w:rsid w:val="009A5BF2"/>
    <w:rsid w:val="009C13A5"/>
    <w:rsid w:val="009C79D7"/>
    <w:rsid w:val="009D4977"/>
    <w:rsid w:val="009F4B36"/>
    <w:rsid w:val="00A05462"/>
    <w:rsid w:val="00A22BE5"/>
    <w:rsid w:val="00A258E5"/>
    <w:rsid w:val="00A30F85"/>
    <w:rsid w:val="00A712E4"/>
    <w:rsid w:val="00A86370"/>
    <w:rsid w:val="00AA5D6E"/>
    <w:rsid w:val="00AB31FA"/>
    <w:rsid w:val="00AC5C9B"/>
    <w:rsid w:val="00B16C1E"/>
    <w:rsid w:val="00B2543E"/>
    <w:rsid w:val="00B43814"/>
    <w:rsid w:val="00B6593D"/>
    <w:rsid w:val="00B74EFD"/>
    <w:rsid w:val="00B767F0"/>
    <w:rsid w:val="00B96968"/>
    <w:rsid w:val="00BC4656"/>
    <w:rsid w:val="00BC7BFB"/>
    <w:rsid w:val="00BD2FE1"/>
    <w:rsid w:val="00BE10AD"/>
    <w:rsid w:val="00BF28CE"/>
    <w:rsid w:val="00C007B0"/>
    <w:rsid w:val="00C00C04"/>
    <w:rsid w:val="00C526AF"/>
    <w:rsid w:val="00C64F6C"/>
    <w:rsid w:val="00CF2FF0"/>
    <w:rsid w:val="00D018B0"/>
    <w:rsid w:val="00D0550E"/>
    <w:rsid w:val="00D21C2F"/>
    <w:rsid w:val="00D27A48"/>
    <w:rsid w:val="00D420CE"/>
    <w:rsid w:val="00D71F3F"/>
    <w:rsid w:val="00D7754B"/>
    <w:rsid w:val="00D8099A"/>
    <w:rsid w:val="00D95DFF"/>
    <w:rsid w:val="00D96446"/>
    <w:rsid w:val="00DA56A8"/>
    <w:rsid w:val="00DB3F5F"/>
    <w:rsid w:val="00DB7815"/>
    <w:rsid w:val="00DC5F0F"/>
    <w:rsid w:val="00DD3AF7"/>
    <w:rsid w:val="00DD5541"/>
    <w:rsid w:val="00DE0D41"/>
    <w:rsid w:val="00E165EC"/>
    <w:rsid w:val="00E30680"/>
    <w:rsid w:val="00E30AB7"/>
    <w:rsid w:val="00E318FE"/>
    <w:rsid w:val="00E45E35"/>
    <w:rsid w:val="00E543CA"/>
    <w:rsid w:val="00E97C03"/>
    <w:rsid w:val="00EB753F"/>
    <w:rsid w:val="00ED5D29"/>
    <w:rsid w:val="00EE48FB"/>
    <w:rsid w:val="00EF73D3"/>
    <w:rsid w:val="00F047B8"/>
    <w:rsid w:val="00F2457C"/>
    <w:rsid w:val="00F72E62"/>
    <w:rsid w:val="00F74AEB"/>
    <w:rsid w:val="00FD5FF9"/>
    <w:rsid w:val="00FE692A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D73"/>
  <w15:docId w15:val="{3DEC11E3-69F4-4136-B384-C0254E2B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462"/>
    <w:pPr>
      <w:spacing w:after="200" w:line="276" w:lineRule="auto"/>
    </w:pPr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C52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C5264"/>
    <w:rPr>
      <w:rFonts w:eastAsiaTheme="minorEastAsia"/>
      <w:sz w:val="20"/>
      <w:szCs w:val="20"/>
      <w:lang w:eastAsia="ja-JP"/>
    </w:rPr>
  </w:style>
  <w:style w:type="paragraph" w:styleId="a5">
    <w:name w:val="header"/>
    <w:basedOn w:val="a"/>
    <w:link w:val="a6"/>
    <w:uiPriority w:val="99"/>
    <w:unhideWhenUsed/>
    <w:rsid w:val="003C5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264"/>
    <w:rPr>
      <w:rFonts w:eastAsiaTheme="minorEastAsia"/>
      <w:lang w:eastAsia="ja-JP"/>
    </w:rPr>
  </w:style>
  <w:style w:type="paragraph" w:styleId="a7">
    <w:name w:val="footer"/>
    <w:basedOn w:val="a"/>
    <w:link w:val="a8"/>
    <w:uiPriority w:val="99"/>
    <w:unhideWhenUsed/>
    <w:rsid w:val="003C5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264"/>
    <w:rPr>
      <w:rFonts w:eastAsiaTheme="minorEastAsia"/>
      <w:lang w:eastAsia="ja-JP"/>
    </w:rPr>
  </w:style>
  <w:style w:type="paragraph" w:styleId="a9">
    <w:name w:val="No Spacing"/>
    <w:uiPriority w:val="1"/>
    <w:qFormat/>
    <w:rsid w:val="00F74AEB"/>
    <w:pPr>
      <w:spacing w:after="0" w:line="240" w:lineRule="auto"/>
    </w:pPr>
  </w:style>
  <w:style w:type="table" w:styleId="aa">
    <w:name w:val="Table Grid"/>
    <w:basedOn w:val="a1"/>
    <w:uiPriority w:val="39"/>
    <w:rsid w:val="001F2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72"/>
    <w:qFormat/>
    <w:rsid w:val="00D420CE"/>
    <w:pPr>
      <w:ind w:left="720"/>
      <w:contextualSpacing/>
    </w:pPr>
  </w:style>
  <w:style w:type="paragraph" w:customStyle="1" w:styleId="tkTekst">
    <w:name w:val="_Текст обычный (tkTekst)"/>
    <w:basedOn w:val="a"/>
    <w:rsid w:val="00D420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D420C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c">
    <w:name w:val="Body Text"/>
    <w:basedOn w:val="a"/>
    <w:link w:val="ad"/>
    <w:rsid w:val="00D420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D420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087C1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D7754B"/>
    <w:pPr>
      <w:spacing w:after="0" w:line="240" w:lineRule="auto"/>
    </w:pPr>
    <w:rPr>
      <w:rFonts w:eastAsiaTheme="minorEastAsia"/>
      <w:lang w:eastAsia="ja-JP"/>
    </w:rPr>
  </w:style>
  <w:style w:type="paragraph" w:styleId="af">
    <w:name w:val="Balloon Text"/>
    <w:basedOn w:val="a"/>
    <w:link w:val="af0"/>
    <w:uiPriority w:val="99"/>
    <w:semiHidden/>
    <w:unhideWhenUsed/>
    <w:rsid w:val="00BD2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D2FE1"/>
    <w:rPr>
      <w:rFonts w:ascii="Segoe UI" w:eastAsiaTheme="minorEastAsia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7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53BDE-B888-4134-94EF-BE1BDEA1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 renat</dc:creator>
  <cp:lastModifiedBy>Алтынай Мураталиева</cp:lastModifiedBy>
  <cp:revision>2</cp:revision>
  <cp:lastPrinted>2022-12-01T03:10:00Z</cp:lastPrinted>
  <dcterms:created xsi:type="dcterms:W3CDTF">2022-12-14T06:03:00Z</dcterms:created>
  <dcterms:modified xsi:type="dcterms:W3CDTF">2022-12-14T06:03:00Z</dcterms:modified>
</cp:coreProperties>
</file>